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DD2E24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628EFD30" w14:textId="77777777" w:rsidR="00C9700A" w:rsidRDefault="00C9700A" w:rsidP="00DD2E24">
      <w:pPr>
        <w:spacing w:before="0" w:after="0"/>
        <w:ind w:firstLine="0"/>
        <w:jc w:val="both"/>
      </w:pPr>
      <w:r>
        <w:t>MÜDÜRLER KURULU KARARI</w:t>
      </w:r>
    </w:p>
    <w:p w14:paraId="22941745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264D7D12" w14:textId="0DE80A52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288ECF9C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4E302EFC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29874C0B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467D1B50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7A5980A9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DD2E24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4A053EE7" w14:textId="77777777" w:rsidR="00C9700A" w:rsidRDefault="00C9700A" w:rsidP="00DD2E24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438BC8F4" w14:textId="77777777" w:rsidR="00C9700A" w:rsidRDefault="00C9700A" w:rsidP="00DD2E24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45B264CB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711D28B8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</w:p>
    <w:p w14:paraId="06B00EFD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DD2E24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C9700A"/>
    <w:rsid w:val="00D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2023-09-20T07:44:00Z</dcterms:modified>
</cp:coreProperties>
</file>