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422EF7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422EF7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264D7D12" w14:textId="5B0DB2A0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58CFAA3A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422EF7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422EF7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422EF7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422EF7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 w:rsidP="00422EF7">
      <w:pPr>
        <w:jc w:val="both"/>
      </w:pPr>
    </w:p>
    <w:sectPr w:rsidR="005A0748" w:rsidSect="00422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22EF7"/>
    <w:rsid w:val="004955B9"/>
    <w:rsid w:val="005A0748"/>
    <w:rsid w:val="005F4EE4"/>
    <w:rsid w:val="005F625C"/>
    <w:rsid w:val="00C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2023-09-18T11:27:00Z</dcterms:modified>
</cp:coreProperties>
</file>