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3205" w14:textId="77777777" w:rsidR="00D61EDE" w:rsidRPr="00D61EDE" w:rsidRDefault="00D61EDE" w:rsidP="00D61EDE">
      <w:r w:rsidRPr="00D61EDE">
        <w:rPr>
          <w:b/>
          <w:bCs/>
        </w:rPr>
        <w:t>GEREKLİ EVRAKLAR</w:t>
      </w:r>
    </w:p>
    <w:p w14:paraId="13FACFB9" w14:textId="77777777" w:rsidR="00D61EDE" w:rsidRPr="00D61EDE" w:rsidRDefault="00D61EDE" w:rsidP="00D61EDE">
      <w:r w:rsidRPr="00D61EDE">
        <w:rPr>
          <w:b/>
          <w:bCs/>
        </w:rPr>
        <w:t>1)</w:t>
      </w:r>
      <w:r w:rsidRPr="00D61EDE">
        <w:t> </w:t>
      </w:r>
      <w:r w:rsidRPr="00D61EDE">
        <w:rPr>
          <w:b/>
          <w:bCs/>
        </w:rPr>
        <w:t>Dernek tüzüğünün</w:t>
      </w:r>
      <w:r w:rsidRPr="00D61EDE">
        <w:t> aslı veya noter onaylı örneği (1 adet asıl - 1 adet fotokopi)</w:t>
      </w:r>
    </w:p>
    <w:p w14:paraId="17FFA0E2" w14:textId="77777777" w:rsidR="00D61EDE" w:rsidRPr="00D61EDE" w:rsidRDefault="00D61EDE" w:rsidP="00D61EDE">
      <w:r w:rsidRPr="00D61EDE">
        <w:rPr>
          <w:b/>
          <w:bCs/>
        </w:rPr>
        <w:t>2)</w:t>
      </w:r>
      <w:r w:rsidRPr="00D61EDE">
        <w:t> </w:t>
      </w:r>
      <w:r w:rsidRPr="00D61EDE">
        <w:rPr>
          <w:b/>
          <w:bCs/>
        </w:rPr>
        <w:t>Derneğin faaliyette olduğunu gösteren resmi belge</w:t>
      </w:r>
      <w:r w:rsidRPr="00D61EDE">
        <w:t> - Valilik veya Kaymakamlıktan, Dernekler Masasından alınacak ( 1adet asıl - 1 adet fotokopi)</w:t>
      </w:r>
    </w:p>
    <w:p w14:paraId="44CBCC2D" w14:textId="77777777" w:rsidR="00D61EDE" w:rsidRPr="00D61EDE" w:rsidRDefault="00D61EDE" w:rsidP="00D61EDE">
      <w:r w:rsidRPr="00D61EDE">
        <w:rPr>
          <w:b/>
          <w:bCs/>
        </w:rPr>
        <w:t>3)</w:t>
      </w:r>
      <w:r w:rsidRPr="00D61EDE">
        <w:t> Noter onaylı </w:t>
      </w:r>
      <w:hyperlink r:id="rId4" w:tgtFrame="_blank" w:history="1">
        <w:r w:rsidRPr="00D61EDE">
          <w:rPr>
            <w:rStyle w:val="Kpr"/>
            <w:b/>
            <w:bCs/>
          </w:rPr>
          <w:t>Dernek İktisadi İşletme Açılış Kararı</w:t>
        </w:r>
        <w:r w:rsidRPr="00D61EDE">
          <w:rPr>
            <w:rStyle w:val="Kpr"/>
          </w:rPr>
          <w:t> (</w:t>
        </w:r>
      </w:hyperlink>
      <w:r w:rsidRPr="00D61EDE">
        <w:t>1 adet asıl - 2 adet fotokopi)</w:t>
      </w:r>
    </w:p>
    <w:p w14:paraId="5964BE87" w14:textId="77777777" w:rsidR="00D61EDE" w:rsidRPr="00D61EDE" w:rsidRDefault="00D61EDE" w:rsidP="00D61EDE">
      <w:r w:rsidRPr="00D61EDE">
        <w:rPr>
          <w:b/>
          <w:bCs/>
        </w:rPr>
        <w:t>4)</w:t>
      </w:r>
      <w:r w:rsidRPr="00D61EDE">
        <w:t> Ticari işletme kurulabilmesi için resmi bir makamın izni gerekiyorsa, izni gösteren yazı</w:t>
      </w:r>
    </w:p>
    <w:p w14:paraId="08EE1544" w14:textId="77777777" w:rsidR="00D61EDE" w:rsidRPr="00D61EDE" w:rsidRDefault="00D61EDE" w:rsidP="00D61EDE">
      <w:r w:rsidRPr="00D61EDE">
        <w:rPr>
          <w:b/>
          <w:bCs/>
        </w:rPr>
        <w:t>5)</w:t>
      </w:r>
      <w:r w:rsidRPr="00D61EDE">
        <w:t> İşletmenin açılışına dair kararı alan organın; görev süresinin dolmadığını teyit eden; </w:t>
      </w:r>
      <w:r w:rsidRPr="00D61EDE">
        <w:rPr>
          <w:b/>
          <w:bCs/>
        </w:rPr>
        <w:t>en son seçim veya atamayla ilgili noter onaylı genel kurul kararı</w:t>
      </w:r>
      <w:r w:rsidRPr="00D61EDE">
        <w:t> (1 asıl - 1 fotokopi),</w:t>
      </w:r>
    </w:p>
    <w:p w14:paraId="30B28B79" w14:textId="77777777" w:rsidR="00D61EDE" w:rsidRPr="00D61EDE" w:rsidRDefault="00D61EDE" w:rsidP="00D61EDE">
      <w:r w:rsidRPr="00D61EDE">
        <w:rPr>
          <w:b/>
          <w:bCs/>
        </w:rPr>
        <w:t>6)</w:t>
      </w:r>
      <w:r w:rsidRPr="00D61EDE">
        <w:t> Ticari işletme yetkilisinin i</w:t>
      </w:r>
      <w:r w:rsidRPr="00D61EDE">
        <w:rPr>
          <w:b/>
          <w:bCs/>
        </w:rPr>
        <w:t>mza örneği/imza beyanı (</w:t>
      </w:r>
      <w:r w:rsidRPr="00D61EDE">
        <w:t>Kamu kurum ve kuruluşlarınca veri tabanlarında tutulan imza kaydının bulunmaması veya kaydın temin edilememesi halinde, ilgililerin imzaları, </w:t>
      </w:r>
      <w:r w:rsidRPr="00D61EDE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4C9D7C85" w14:textId="77777777" w:rsidR="00D61EDE" w:rsidRPr="00D61EDE" w:rsidRDefault="00D61EDE" w:rsidP="00D61EDE">
      <w:r w:rsidRPr="00D61EDE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D61EDE">
        <w:rPr>
          <w:b/>
          <w:bCs/>
        </w:rPr>
        <w:t>NVİ’den</w:t>
      </w:r>
      <w:proofErr w:type="spellEnd"/>
      <w:r w:rsidRPr="00D61EDE">
        <w:rPr>
          <w:b/>
          <w:bCs/>
        </w:rPr>
        <w:t xml:space="preserve"> alınarak MERSİS veri tabanına kaydedilebilmektedir. Bu durumda olan yetkililer için fiziki imza beyanı talep edilmeyecektir.(4/3/2022 tarihli 72558467 sayılı Bakanlık Genelgesi)</w:t>
      </w:r>
    </w:p>
    <w:p w14:paraId="50BED2CE" w14:textId="77777777" w:rsidR="00D61EDE" w:rsidRPr="00D61EDE" w:rsidRDefault="00D61EDE" w:rsidP="00D61EDE">
      <w:r w:rsidRPr="00D61EDE">
        <w:rPr>
          <w:b/>
          <w:bCs/>
        </w:rPr>
        <w:t>7)</w:t>
      </w:r>
      <w:r w:rsidRPr="00D61EDE">
        <w:t> Ticari işletme yetkilisinin bu görevi kabul ettiklerine ilişkin yazılı </w:t>
      </w:r>
      <w:hyperlink r:id="rId5" w:history="1">
        <w:r w:rsidRPr="00D61EDE">
          <w:rPr>
            <w:rStyle w:val="Kpr"/>
            <w:b/>
            <w:bCs/>
          </w:rPr>
          <w:t>beyanları</w:t>
        </w:r>
      </w:hyperlink>
      <w:r w:rsidRPr="00D61EDE">
        <w:t> </w:t>
      </w:r>
    </w:p>
    <w:p w14:paraId="43AA1688" w14:textId="77777777" w:rsidR="00D61EDE" w:rsidRPr="00D61EDE" w:rsidRDefault="00D61EDE" w:rsidP="00D61EDE">
      <w:r w:rsidRPr="00D61EDE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D61EDE">
        <w:rPr>
          <w:b/>
          <w:bCs/>
        </w:rPr>
        <w:t>MERSİS’te</w:t>
      </w:r>
      <w:proofErr w:type="spellEnd"/>
      <w:r w:rsidRPr="00D61EDE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6F2F363F" w14:textId="77777777" w:rsidR="00D61EDE" w:rsidRPr="00D61EDE" w:rsidRDefault="00D61EDE" w:rsidP="00D61EDE">
      <w:r w:rsidRPr="00D61EDE">
        <w:rPr>
          <w:b/>
          <w:bCs/>
        </w:rPr>
        <w:t>8)</w:t>
      </w:r>
      <w:r w:rsidRPr="00D61EDE">
        <w:t> Dernek</w:t>
      </w:r>
      <w:r w:rsidRPr="00D61EDE">
        <w:rPr>
          <w:b/>
          <w:bCs/>
        </w:rPr>
        <w:t> Vergi Dairesi Görüntüleme Belgesi </w:t>
      </w:r>
      <w:r w:rsidRPr="00D61EDE">
        <w:t>(1 adet asıl-1 adet fotokopi)</w:t>
      </w:r>
    </w:p>
    <w:p w14:paraId="0140FCBC" w14:textId="2EA80D03" w:rsidR="00D61EDE" w:rsidRPr="00D61EDE" w:rsidRDefault="00D61EDE" w:rsidP="00D61EDE">
      <w:r w:rsidRPr="00D61EDE">
        <w:rPr>
          <w:b/>
          <w:bCs/>
        </w:rPr>
        <w:t>9)</w:t>
      </w:r>
      <w:r w:rsidRPr="00D61EDE">
        <w:t> İktisadi İşletme için potansiyel vergi numarasını gösteren </w:t>
      </w:r>
      <w:r w:rsidR="008E3650">
        <w:rPr>
          <w:b/>
          <w:bCs/>
        </w:rPr>
        <w:t xml:space="preserve">Mükellefiyet </w:t>
      </w:r>
      <w:r w:rsidRPr="00D61EDE">
        <w:rPr>
          <w:b/>
          <w:bCs/>
        </w:rPr>
        <w:t xml:space="preserve"> Belgesi </w:t>
      </w:r>
      <w:r w:rsidRPr="00D61EDE">
        <w:t>(1 adet asıl-1 adet fotokopi)</w:t>
      </w:r>
    </w:p>
    <w:p w14:paraId="352C76DD" w14:textId="77777777" w:rsidR="00D61EDE" w:rsidRPr="00D61EDE" w:rsidRDefault="00D61EDE" w:rsidP="00D61EDE">
      <w:r w:rsidRPr="00D61EDE">
        <w:rPr>
          <w:b/>
          <w:bCs/>
        </w:rPr>
        <w:t>10)</w:t>
      </w:r>
      <w:r w:rsidRPr="00D61EDE">
        <w:t> Yetkililerin </w:t>
      </w:r>
      <w:r w:rsidRPr="00D61EDE">
        <w:rPr>
          <w:b/>
          <w:bCs/>
        </w:rPr>
        <w:t>fotoğrafları</w:t>
      </w:r>
      <w:r w:rsidRPr="00D61EDE">
        <w:t> (2 adet)</w:t>
      </w:r>
    </w:p>
    <w:p w14:paraId="05D8C977" w14:textId="77777777" w:rsidR="00D61EDE" w:rsidRPr="00D61EDE" w:rsidRDefault="00D61EDE" w:rsidP="00D61EDE">
      <w:r w:rsidRPr="00D61EDE">
        <w:rPr>
          <w:b/>
          <w:bCs/>
        </w:rPr>
        <w:t>11)</w:t>
      </w:r>
      <w:r w:rsidRPr="00D61EDE">
        <w:t> </w:t>
      </w:r>
      <w:hyperlink r:id="rId6" w:tgtFrame="_blank" w:history="1">
        <w:r w:rsidRPr="00D61EDE">
          <w:rPr>
            <w:rStyle w:val="Kpr"/>
            <w:b/>
            <w:bCs/>
          </w:rPr>
          <w:t>Tüzel Kişiler İçin Kayıt Beyannamesi</w:t>
        </w:r>
      </w:hyperlink>
      <w:r w:rsidRPr="00D61EDE">
        <w:t> (Odaya kayıt için)</w:t>
      </w:r>
    </w:p>
    <w:p w14:paraId="68B59CA7" w14:textId="77777777" w:rsidR="00D61EDE" w:rsidRPr="00D61EDE" w:rsidRDefault="00D61EDE" w:rsidP="00D61EDE">
      <w:r w:rsidRPr="00D61EDE">
        <w:rPr>
          <w:b/>
          <w:bCs/>
        </w:rPr>
        <w:t>12 </w:t>
      </w:r>
      <w:hyperlink r:id="rId7" w:tgtFrame="_blank" w:history="1">
        <w:r w:rsidRPr="00D61EDE">
          <w:rPr>
            <w:rStyle w:val="Kpr"/>
            <w:b/>
            <w:bCs/>
          </w:rPr>
          <w:t>Yeni Kayıt Talep Dilekçesi</w:t>
        </w:r>
      </w:hyperlink>
    </w:p>
    <w:p w14:paraId="5656511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84"/>
    <w:rsid w:val="001E5433"/>
    <w:rsid w:val="00253C88"/>
    <w:rsid w:val="004955B9"/>
    <w:rsid w:val="005A0748"/>
    <w:rsid w:val="005F4EE4"/>
    <w:rsid w:val="005F625C"/>
    <w:rsid w:val="00716B84"/>
    <w:rsid w:val="008E3650"/>
    <w:rsid w:val="00D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35B9"/>
  <w15:chartTrackingRefBased/>
  <w15:docId w15:val="{282C3C46-E1EC-4FE0-A4EC-19B63BD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1E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formlar/yeni-kayit-talep-dilekc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formlar/tuzel-kisiler-icin-kayit-beyannanesi.doc" TargetMode="External"/><Relationship Id="rId5" Type="http://schemas.openxmlformats.org/officeDocument/2006/relationships/hyperlink" Target="https://www.matso.org.tr/images/tescil-ve-uyelik/tescil-evraklari/gorevkabulbeyani.doc" TargetMode="External"/><Relationship Id="rId4" Type="http://schemas.openxmlformats.org/officeDocument/2006/relationships/hyperlink" Target="https://www.matso.org.tr/images/tescil-ve-uyelik/tescil-evraklari/dernek-iktisadi-isletme-acilis-karar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2023-09-08T13:23:00Z</dcterms:created>
  <dcterms:modified xsi:type="dcterms:W3CDTF">2023-09-08T13:55:00Z</dcterms:modified>
</cp:coreProperties>
</file>